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19" w:rsidRDefault="00AC3919" w:rsidP="00AC3919">
      <w:pPr>
        <w:spacing w:after="0" w:line="240" w:lineRule="auto"/>
        <w:ind w:left="540" w:right="551"/>
        <w:rPr>
          <w:rFonts w:ascii="Times New Roman" w:hAnsi="Times New Roman" w:cs="Times New Roman"/>
          <w:sz w:val="24"/>
          <w:szCs w:val="24"/>
        </w:rPr>
      </w:pPr>
      <w:r>
        <w:rPr>
          <w:rFonts w:ascii="Times New Roman" w:hAnsi="Times New Roman" w:cs="Times New Roman"/>
          <w:sz w:val="24"/>
          <w:szCs w:val="24"/>
        </w:rPr>
        <w:t>The following committees are responsible for organizing and hosting the annual conference.  The information provided identifies the Chair and members involved with the 2017 Conference being held in Cincinnati, September 12 – 15</w:t>
      </w:r>
      <w:r w:rsidRPr="00AC3919">
        <w:rPr>
          <w:rFonts w:ascii="Times New Roman" w:hAnsi="Times New Roman" w:cs="Times New Roman"/>
          <w:sz w:val="24"/>
          <w:szCs w:val="24"/>
          <w:vertAlign w:val="superscript"/>
        </w:rPr>
        <w:t>th</w:t>
      </w:r>
      <w:r>
        <w:rPr>
          <w:rFonts w:ascii="Times New Roman" w:hAnsi="Times New Roman" w:cs="Times New Roman"/>
          <w:sz w:val="24"/>
          <w:szCs w:val="24"/>
        </w:rPr>
        <w:t>.</w:t>
      </w:r>
    </w:p>
    <w:p w:rsidR="00AC3919" w:rsidRDefault="00AC3919" w:rsidP="00AC3919">
      <w:pPr>
        <w:spacing w:after="0" w:line="240" w:lineRule="auto"/>
        <w:ind w:left="540" w:right="551"/>
        <w:jc w:val="center"/>
        <w:rPr>
          <w:rFonts w:ascii="Times New Roman" w:hAnsi="Times New Roman" w:cs="Times New Roman"/>
          <w:sz w:val="24"/>
          <w:szCs w:val="24"/>
        </w:rPr>
      </w:pPr>
    </w:p>
    <w:tbl>
      <w:tblPr>
        <w:tblStyle w:val="TableGrid"/>
        <w:tblW w:w="0" w:type="auto"/>
        <w:tblInd w:w="540" w:type="dxa"/>
        <w:tblLook w:val="04A0" w:firstRow="1" w:lastRow="0" w:firstColumn="1" w:lastColumn="0" w:noHBand="0" w:noVBand="1"/>
      </w:tblPr>
      <w:tblGrid>
        <w:gridCol w:w="3775"/>
        <w:gridCol w:w="7296"/>
      </w:tblGrid>
      <w:tr w:rsidR="00AC3919" w:rsidRPr="00503D29" w:rsidTr="005430ED">
        <w:tc>
          <w:tcPr>
            <w:tcW w:w="11071" w:type="dxa"/>
            <w:gridSpan w:val="2"/>
            <w:tcBorders>
              <w:bottom w:val="nil"/>
            </w:tcBorders>
            <w:shd w:val="clear" w:color="auto" w:fill="9CC2E5" w:themeFill="accent1" w:themeFillTint="99"/>
          </w:tcPr>
          <w:p w:rsidR="00AC3919" w:rsidRPr="00503D29" w:rsidRDefault="00AC3919" w:rsidP="00AC3919">
            <w:pPr>
              <w:ind w:right="551"/>
              <w:rPr>
                <w:rFonts w:ascii="Times New Roman" w:hAnsi="Times New Roman" w:cs="Times New Roman"/>
                <w:sz w:val="24"/>
                <w:szCs w:val="24"/>
              </w:rPr>
            </w:pPr>
            <w:r w:rsidRPr="00503D29">
              <w:rPr>
                <w:rFonts w:ascii="Times New Roman" w:hAnsi="Times New Roman" w:cs="Times New Roman"/>
                <w:b/>
                <w:sz w:val="24"/>
                <w:szCs w:val="24"/>
              </w:rPr>
              <w:t xml:space="preserve">Program Committee </w:t>
            </w:r>
          </w:p>
        </w:tc>
      </w:tr>
      <w:tr w:rsidR="00AC3919" w:rsidRPr="00503D29" w:rsidTr="005430ED">
        <w:tc>
          <w:tcPr>
            <w:tcW w:w="11071" w:type="dxa"/>
            <w:gridSpan w:val="2"/>
            <w:tcBorders>
              <w:top w:val="nil"/>
              <w:bottom w:val="nil"/>
            </w:tcBorders>
          </w:tcPr>
          <w:p w:rsidR="00AC3919" w:rsidRPr="00503D29" w:rsidRDefault="00AC3919" w:rsidP="00AC3919">
            <w:pPr>
              <w:rPr>
                <w:rFonts w:ascii="Times New Roman" w:hAnsi="Times New Roman" w:cs="Times New Roman"/>
                <w:iCs/>
                <w:sz w:val="24"/>
                <w:szCs w:val="24"/>
              </w:rPr>
            </w:pPr>
            <w:r w:rsidRPr="00503D29">
              <w:rPr>
                <w:rFonts w:ascii="Times New Roman" w:hAnsi="Times New Roman" w:cs="Times New Roman"/>
                <w:iCs/>
                <w:sz w:val="24"/>
                <w:szCs w:val="24"/>
              </w:rPr>
              <w:t>The Program Committee oversees the creation of the program for the annual meeting, including soliciting, reviewing, and selecting presentations, selection of the keynote speaker, invited panels, and POD topics, coordination of session conference evaluations, and all conference-related communications with presenters.</w:t>
            </w:r>
          </w:p>
        </w:tc>
      </w:tr>
      <w:tr w:rsidR="00AC3919" w:rsidRPr="00503D29" w:rsidTr="005430ED">
        <w:tc>
          <w:tcPr>
            <w:tcW w:w="3775" w:type="dxa"/>
            <w:tcBorders>
              <w:top w:val="nil"/>
              <w:bottom w:val="single" w:sz="4" w:space="0" w:color="auto"/>
              <w:right w:val="nil"/>
            </w:tcBorders>
          </w:tcPr>
          <w:p w:rsidR="00AC3919" w:rsidRPr="00932F7C" w:rsidRDefault="00AC3919" w:rsidP="00AC3919">
            <w:pPr>
              <w:ind w:right="551"/>
              <w:rPr>
                <w:rFonts w:ascii="Times New Roman" w:hAnsi="Times New Roman" w:cs="Times New Roman"/>
                <w:b/>
              </w:rPr>
            </w:pPr>
            <w:r w:rsidRPr="00932F7C">
              <w:rPr>
                <w:rFonts w:ascii="Times New Roman" w:hAnsi="Times New Roman" w:cs="Times New Roman"/>
                <w:b/>
              </w:rPr>
              <w:t>Robert Lang, Chair</w:t>
            </w:r>
          </w:p>
          <w:p w:rsidR="00AC3919" w:rsidRPr="00932F7C" w:rsidRDefault="00AC3919" w:rsidP="00AC3919">
            <w:pPr>
              <w:ind w:right="551"/>
              <w:rPr>
                <w:rFonts w:ascii="Times New Roman" w:hAnsi="Times New Roman" w:cs="Times New Roman"/>
              </w:rPr>
            </w:pPr>
            <w:r w:rsidRPr="00932F7C">
              <w:rPr>
                <w:rFonts w:ascii="Times New Roman" w:hAnsi="Times New Roman" w:cs="Times New Roman"/>
              </w:rPr>
              <w:t>Indiana University East</w:t>
            </w:r>
          </w:p>
          <w:p w:rsidR="00AC3919" w:rsidRPr="00932F7C" w:rsidRDefault="0008601E" w:rsidP="00AC3919">
            <w:pPr>
              <w:ind w:right="551"/>
              <w:rPr>
                <w:rFonts w:ascii="Times New Roman" w:hAnsi="Times New Roman" w:cs="Times New Roman"/>
              </w:rPr>
            </w:pPr>
            <w:hyperlink r:id="rId7" w:history="1">
              <w:r w:rsidR="00AC3919" w:rsidRPr="00932F7C">
                <w:rPr>
                  <w:rStyle w:val="Hyperlink"/>
                  <w:rFonts w:ascii="Times New Roman" w:hAnsi="Times New Roman" w:cs="Times New Roman"/>
                </w:rPr>
                <w:t>rlang@iue.edu</w:t>
              </w:r>
            </w:hyperlink>
          </w:p>
          <w:p w:rsidR="00AC3919" w:rsidRPr="00932F7C" w:rsidRDefault="00AC3919" w:rsidP="00AC3919">
            <w:pPr>
              <w:ind w:right="551"/>
              <w:rPr>
                <w:rFonts w:ascii="Times New Roman" w:hAnsi="Times New Roman" w:cs="Times New Roman"/>
              </w:rPr>
            </w:pPr>
            <w:r w:rsidRPr="00932F7C">
              <w:rPr>
                <w:rFonts w:ascii="Times New Roman" w:hAnsi="Times New Roman" w:cs="Times New Roman"/>
              </w:rPr>
              <w:t>765.973.8249</w:t>
            </w:r>
          </w:p>
          <w:p w:rsidR="00503D29" w:rsidRPr="00932F7C" w:rsidRDefault="00503D29" w:rsidP="00AC3919">
            <w:pPr>
              <w:ind w:right="551"/>
              <w:rPr>
                <w:rFonts w:ascii="Times New Roman" w:hAnsi="Times New Roman" w:cs="Times New Roman"/>
              </w:rPr>
            </w:pPr>
          </w:p>
        </w:tc>
        <w:tc>
          <w:tcPr>
            <w:tcW w:w="7296" w:type="dxa"/>
            <w:tcBorders>
              <w:top w:val="nil"/>
              <w:left w:val="nil"/>
              <w:bottom w:val="single" w:sz="4" w:space="0" w:color="auto"/>
            </w:tcBorders>
          </w:tcPr>
          <w:p w:rsidR="00AC3919" w:rsidRPr="00932F7C" w:rsidRDefault="00AC3919" w:rsidP="00AC3919">
            <w:pPr>
              <w:rPr>
                <w:rFonts w:ascii="Times New Roman" w:hAnsi="Times New Roman" w:cs="Times New Roman"/>
              </w:rPr>
            </w:pPr>
            <w:r w:rsidRPr="00932F7C">
              <w:rPr>
                <w:rFonts w:ascii="Times New Roman" w:hAnsi="Times New Roman" w:cs="Times New Roman"/>
                <w:b/>
              </w:rPr>
              <w:t>Other members</w:t>
            </w:r>
            <w:r w:rsidRPr="00932F7C">
              <w:rPr>
                <w:rFonts w:ascii="Times New Roman" w:hAnsi="Times New Roman" w:cs="Times New Roman"/>
              </w:rPr>
              <w:br/>
              <w:t xml:space="preserve">Jim Wollack, Sally Carter, Rosemary Freer, Joey </w:t>
            </w:r>
            <w:proofErr w:type="spellStart"/>
            <w:r w:rsidRPr="00932F7C">
              <w:rPr>
                <w:rFonts w:ascii="Times New Roman" w:hAnsi="Times New Roman" w:cs="Times New Roman"/>
              </w:rPr>
              <w:t>Oneal</w:t>
            </w:r>
            <w:proofErr w:type="spellEnd"/>
            <w:r w:rsidRPr="00932F7C">
              <w:rPr>
                <w:rFonts w:ascii="Times New Roman" w:hAnsi="Times New Roman" w:cs="Times New Roman"/>
              </w:rPr>
              <w:t>, Linda Schwinghammer, Emily Spinks, Yasmin Teja</w:t>
            </w:r>
          </w:p>
          <w:p w:rsidR="00AC3919" w:rsidRPr="00932F7C" w:rsidRDefault="00AC3919" w:rsidP="00AC3919">
            <w:pPr>
              <w:ind w:right="551"/>
              <w:rPr>
                <w:rFonts w:ascii="Times New Roman" w:hAnsi="Times New Roman" w:cs="Times New Roman"/>
              </w:rPr>
            </w:pPr>
          </w:p>
        </w:tc>
      </w:tr>
      <w:tr w:rsidR="00AC3919" w:rsidRPr="00503D29" w:rsidTr="005430ED">
        <w:tc>
          <w:tcPr>
            <w:tcW w:w="11071" w:type="dxa"/>
            <w:gridSpan w:val="2"/>
            <w:tcBorders>
              <w:bottom w:val="nil"/>
            </w:tcBorders>
            <w:shd w:val="clear" w:color="auto" w:fill="9CC2E5" w:themeFill="accent1" w:themeFillTint="99"/>
          </w:tcPr>
          <w:p w:rsidR="00AC3919" w:rsidRPr="00503D29" w:rsidRDefault="00AC3919" w:rsidP="00AC3919">
            <w:pPr>
              <w:ind w:right="551"/>
              <w:rPr>
                <w:rFonts w:ascii="Times New Roman" w:hAnsi="Times New Roman" w:cs="Times New Roman"/>
                <w:b/>
                <w:sz w:val="24"/>
                <w:szCs w:val="24"/>
              </w:rPr>
            </w:pPr>
            <w:r w:rsidRPr="00503D29">
              <w:rPr>
                <w:rFonts w:ascii="Times New Roman" w:hAnsi="Times New Roman" w:cs="Times New Roman"/>
                <w:b/>
                <w:sz w:val="24"/>
                <w:szCs w:val="24"/>
              </w:rPr>
              <w:t>Host Committee</w:t>
            </w:r>
          </w:p>
        </w:tc>
      </w:tr>
      <w:tr w:rsidR="00AC3919" w:rsidRPr="00503D29" w:rsidTr="005430ED">
        <w:tc>
          <w:tcPr>
            <w:tcW w:w="11071" w:type="dxa"/>
            <w:gridSpan w:val="2"/>
            <w:tcBorders>
              <w:top w:val="nil"/>
              <w:bottom w:val="nil"/>
            </w:tcBorders>
          </w:tcPr>
          <w:p w:rsidR="00AC3919" w:rsidRPr="00503D29" w:rsidRDefault="00AC3919" w:rsidP="00AC3919">
            <w:pPr>
              <w:ind w:right="551"/>
              <w:rPr>
                <w:rFonts w:ascii="Times New Roman" w:hAnsi="Times New Roman" w:cs="Times New Roman"/>
                <w:sz w:val="24"/>
                <w:szCs w:val="24"/>
              </w:rPr>
            </w:pPr>
            <w:r w:rsidRPr="00503D29">
              <w:rPr>
                <w:rFonts w:ascii="Times New Roman" w:hAnsi="Times New Roman" w:cs="Times New Roman"/>
                <w:sz w:val="24"/>
                <w:szCs w:val="24"/>
              </w:rPr>
              <w:t xml:space="preserve">The Host Committee coordinates dinner groups and other entertainment options </w:t>
            </w:r>
            <w:r w:rsidR="00330E71" w:rsidRPr="00503D29">
              <w:rPr>
                <w:rFonts w:ascii="Times New Roman" w:hAnsi="Times New Roman" w:cs="Times New Roman"/>
                <w:sz w:val="24"/>
                <w:szCs w:val="24"/>
              </w:rPr>
              <w:t>throughout the conference and manages the on-site hospitality desk.</w:t>
            </w:r>
          </w:p>
        </w:tc>
      </w:tr>
      <w:tr w:rsidR="00330E71" w:rsidRPr="00503D29" w:rsidTr="005430ED">
        <w:tc>
          <w:tcPr>
            <w:tcW w:w="3775" w:type="dxa"/>
            <w:tcBorders>
              <w:top w:val="nil"/>
              <w:bottom w:val="single" w:sz="4" w:space="0" w:color="auto"/>
              <w:right w:val="nil"/>
            </w:tcBorders>
          </w:tcPr>
          <w:p w:rsidR="00330E71" w:rsidRPr="00932F7C" w:rsidRDefault="00330E71" w:rsidP="00EC0A45">
            <w:pPr>
              <w:ind w:right="551"/>
              <w:rPr>
                <w:rFonts w:ascii="Times New Roman" w:hAnsi="Times New Roman" w:cs="Times New Roman"/>
                <w:b/>
              </w:rPr>
            </w:pPr>
            <w:r w:rsidRPr="00932F7C">
              <w:rPr>
                <w:rFonts w:ascii="Times New Roman" w:hAnsi="Times New Roman" w:cs="Times New Roman"/>
                <w:b/>
              </w:rPr>
              <w:t>Paula Doughman, Chair</w:t>
            </w:r>
          </w:p>
          <w:p w:rsidR="00932F7C" w:rsidRDefault="00932F7C" w:rsidP="00932F7C">
            <w:pPr>
              <w:rPr>
                <w:rFonts w:ascii="Times New Roman" w:hAnsi="Times New Roman" w:cs="Times New Roman"/>
              </w:rPr>
            </w:pPr>
            <w:r w:rsidRPr="00932F7C">
              <w:rPr>
                <w:rFonts w:ascii="Times New Roman" w:hAnsi="Times New Roman" w:cs="Times New Roman"/>
              </w:rPr>
              <w:t>University of Cincinnati</w:t>
            </w:r>
          </w:p>
          <w:p w:rsidR="00932F7C" w:rsidRPr="00932F7C" w:rsidRDefault="0008601E" w:rsidP="00932F7C">
            <w:pPr>
              <w:rPr>
                <w:rFonts w:ascii="Times New Roman" w:hAnsi="Times New Roman" w:cs="Times New Roman"/>
              </w:rPr>
            </w:pPr>
            <w:hyperlink r:id="rId8" w:history="1">
              <w:r w:rsidR="00932F7C" w:rsidRPr="00A96281">
                <w:rPr>
                  <w:rStyle w:val="Hyperlink"/>
                  <w:rFonts w:ascii="Times New Roman" w:hAnsi="Times New Roman" w:cs="Times New Roman"/>
                </w:rPr>
                <w:t>doughmpc@ucmail.uc.edu</w:t>
              </w:r>
            </w:hyperlink>
            <w:r w:rsidR="00932F7C">
              <w:rPr>
                <w:rFonts w:ascii="Times New Roman" w:hAnsi="Times New Roman" w:cs="Times New Roman"/>
              </w:rPr>
              <w:t xml:space="preserve"> </w:t>
            </w:r>
          </w:p>
          <w:p w:rsidR="00932F7C" w:rsidRPr="00932F7C" w:rsidRDefault="00932F7C" w:rsidP="00932F7C">
            <w:pPr>
              <w:rPr>
                <w:rFonts w:ascii="Times New Roman" w:hAnsi="Times New Roman" w:cs="Times New Roman"/>
              </w:rPr>
            </w:pPr>
            <w:r w:rsidRPr="00932F7C">
              <w:rPr>
                <w:rFonts w:ascii="Times New Roman" w:hAnsi="Times New Roman" w:cs="Times New Roman"/>
              </w:rPr>
              <w:t>513.556.7173</w:t>
            </w:r>
          </w:p>
          <w:p w:rsidR="00330E71" w:rsidRPr="00932F7C" w:rsidRDefault="00330E71" w:rsidP="00932F7C">
            <w:pPr>
              <w:ind w:right="551"/>
              <w:rPr>
                <w:rFonts w:ascii="Times New Roman" w:hAnsi="Times New Roman" w:cs="Times New Roman"/>
              </w:rPr>
            </w:pPr>
          </w:p>
        </w:tc>
        <w:tc>
          <w:tcPr>
            <w:tcW w:w="7296" w:type="dxa"/>
            <w:tcBorders>
              <w:top w:val="nil"/>
              <w:left w:val="nil"/>
              <w:bottom w:val="single" w:sz="4" w:space="0" w:color="auto"/>
            </w:tcBorders>
          </w:tcPr>
          <w:p w:rsidR="00330E71" w:rsidRPr="00932F7C" w:rsidRDefault="00330E71" w:rsidP="00330E71">
            <w:pPr>
              <w:rPr>
                <w:rFonts w:ascii="Times New Roman" w:hAnsi="Times New Roman" w:cs="Times New Roman"/>
              </w:rPr>
            </w:pPr>
            <w:r w:rsidRPr="00932F7C">
              <w:rPr>
                <w:rFonts w:ascii="Times New Roman" w:hAnsi="Times New Roman" w:cs="Times New Roman"/>
                <w:b/>
              </w:rPr>
              <w:t>Other members</w:t>
            </w:r>
            <w:r w:rsidRPr="00932F7C">
              <w:rPr>
                <w:rFonts w:ascii="Times New Roman" w:hAnsi="Times New Roman" w:cs="Times New Roman"/>
              </w:rPr>
              <w:br/>
              <w:t xml:space="preserve">Emily Spinks, Julie </w:t>
            </w:r>
            <w:proofErr w:type="spellStart"/>
            <w:r w:rsidRPr="00932F7C">
              <w:rPr>
                <w:rFonts w:ascii="Times New Roman" w:hAnsi="Times New Roman" w:cs="Times New Roman"/>
              </w:rPr>
              <w:t>Eagen</w:t>
            </w:r>
            <w:proofErr w:type="spellEnd"/>
            <w:r w:rsidRPr="00932F7C">
              <w:rPr>
                <w:rFonts w:ascii="Times New Roman" w:hAnsi="Times New Roman" w:cs="Times New Roman"/>
              </w:rPr>
              <w:t>, Brandon Woo, Heidi Pettyjohn</w:t>
            </w:r>
          </w:p>
          <w:p w:rsidR="00330E71" w:rsidRPr="00932F7C" w:rsidRDefault="00330E71" w:rsidP="00EC0A45">
            <w:pPr>
              <w:rPr>
                <w:rFonts w:ascii="Times New Roman" w:hAnsi="Times New Roman" w:cs="Times New Roman"/>
              </w:rPr>
            </w:pPr>
          </w:p>
          <w:p w:rsidR="00330E71" w:rsidRPr="00932F7C" w:rsidRDefault="00330E71" w:rsidP="00EC0A45">
            <w:pPr>
              <w:ind w:right="551"/>
              <w:rPr>
                <w:rFonts w:ascii="Times New Roman" w:hAnsi="Times New Roman" w:cs="Times New Roman"/>
              </w:rPr>
            </w:pPr>
          </w:p>
        </w:tc>
      </w:tr>
      <w:tr w:rsidR="00330E71" w:rsidRPr="00503D29" w:rsidTr="005430ED">
        <w:tc>
          <w:tcPr>
            <w:tcW w:w="11071" w:type="dxa"/>
            <w:gridSpan w:val="2"/>
            <w:tcBorders>
              <w:bottom w:val="nil"/>
            </w:tcBorders>
            <w:shd w:val="clear" w:color="auto" w:fill="9CC2E5" w:themeFill="accent1" w:themeFillTint="99"/>
          </w:tcPr>
          <w:p w:rsidR="00330E71" w:rsidRPr="00503D29" w:rsidRDefault="00330E71" w:rsidP="00EC0A45">
            <w:pPr>
              <w:ind w:right="551"/>
              <w:rPr>
                <w:rFonts w:ascii="Times New Roman" w:hAnsi="Times New Roman" w:cs="Times New Roman"/>
                <w:b/>
                <w:sz w:val="24"/>
                <w:szCs w:val="24"/>
              </w:rPr>
            </w:pPr>
            <w:r w:rsidRPr="00503D29">
              <w:rPr>
                <w:rFonts w:ascii="Times New Roman" w:hAnsi="Times New Roman" w:cs="Times New Roman"/>
                <w:b/>
                <w:sz w:val="24"/>
                <w:szCs w:val="24"/>
              </w:rPr>
              <w:t>Virtual Conference Committee</w:t>
            </w:r>
          </w:p>
        </w:tc>
      </w:tr>
      <w:tr w:rsidR="00AC3919" w:rsidRPr="00503D29" w:rsidTr="005430ED">
        <w:tc>
          <w:tcPr>
            <w:tcW w:w="11071" w:type="dxa"/>
            <w:gridSpan w:val="2"/>
            <w:tcBorders>
              <w:top w:val="nil"/>
              <w:bottom w:val="nil"/>
            </w:tcBorders>
          </w:tcPr>
          <w:p w:rsidR="00AC3919" w:rsidRPr="00503D29" w:rsidRDefault="00803D8F" w:rsidP="006A28D9">
            <w:pPr>
              <w:pStyle w:val="NormalWeb"/>
              <w:shd w:val="clear" w:color="auto" w:fill="FFFFFF"/>
              <w:rPr>
                <w:lang w:val="en"/>
              </w:rPr>
            </w:pPr>
            <w:r w:rsidRPr="006A28D9">
              <w:rPr>
                <w:lang w:val="en"/>
              </w:rPr>
              <w:t>The Virtual Conference and Webinars</w:t>
            </w:r>
            <w:r w:rsidRPr="00503D29">
              <w:rPr>
                <w:lang w:val="en"/>
              </w:rPr>
              <w:t xml:space="preserve"> Committee coordinates the annual virtual conference, as well as other professional development presentations to the members of NCTA. These presentations are archived and available for viewing on demand through the website.</w:t>
            </w:r>
          </w:p>
        </w:tc>
      </w:tr>
      <w:tr w:rsidR="00803D8F" w:rsidRPr="00503D29" w:rsidTr="005430ED">
        <w:tc>
          <w:tcPr>
            <w:tcW w:w="3775" w:type="dxa"/>
            <w:tcBorders>
              <w:top w:val="nil"/>
              <w:bottom w:val="single" w:sz="4" w:space="0" w:color="auto"/>
              <w:right w:val="nil"/>
            </w:tcBorders>
          </w:tcPr>
          <w:p w:rsidR="00803D8F" w:rsidRPr="00932F7C" w:rsidRDefault="00803D8F" w:rsidP="00803D8F">
            <w:pPr>
              <w:rPr>
                <w:rFonts w:ascii="Times New Roman" w:hAnsi="Times New Roman" w:cs="Times New Roman"/>
                <w:lang w:val="en"/>
              </w:rPr>
            </w:pPr>
            <w:r w:rsidRPr="00932F7C">
              <w:rPr>
                <w:rFonts w:ascii="Times New Roman" w:hAnsi="Times New Roman" w:cs="Times New Roman"/>
                <w:b/>
                <w:bCs/>
                <w:lang w:val="en"/>
              </w:rPr>
              <w:t>David Espinoza, Chair</w:t>
            </w:r>
            <w:r w:rsidRPr="00932F7C">
              <w:rPr>
                <w:rFonts w:ascii="Times New Roman" w:hAnsi="Times New Roman" w:cs="Times New Roman"/>
                <w:lang w:val="en"/>
              </w:rPr>
              <w:br/>
            </w:r>
            <w:r w:rsidRPr="00932F7C">
              <w:rPr>
                <w:rFonts w:ascii="Times New Roman" w:hAnsi="Times New Roman" w:cs="Times New Roman"/>
                <w:i/>
                <w:iCs/>
                <w:lang w:val="en"/>
              </w:rPr>
              <w:t>University of Oregon</w:t>
            </w:r>
            <w:r w:rsidRPr="00932F7C">
              <w:rPr>
                <w:rFonts w:ascii="Times New Roman" w:hAnsi="Times New Roman" w:cs="Times New Roman"/>
                <w:lang w:val="en"/>
              </w:rPr>
              <w:br/>
            </w:r>
            <w:hyperlink r:id="rId9" w:history="1">
              <w:r w:rsidRPr="00932F7C">
                <w:rPr>
                  <w:rStyle w:val="Hyperlink"/>
                  <w:rFonts w:ascii="Times New Roman" w:hAnsi="Times New Roman" w:cs="Times New Roman"/>
                  <w:lang w:val="en"/>
                </w:rPr>
                <w:t>espinoza@uoregon.edu</w:t>
              </w:r>
            </w:hyperlink>
            <w:r w:rsidRPr="00932F7C">
              <w:rPr>
                <w:rFonts w:ascii="Times New Roman" w:hAnsi="Times New Roman" w:cs="Times New Roman"/>
                <w:lang w:val="en"/>
              </w:rPr>
              <w:br/>
              <w:t xml:space="preserve">541.346.2701 </w:t>
            </w:r>
          </w:p>
          <w:p w:rsidR="00503D29" w:rsidRPr="00932F7C" w:rsidRDefault="00503D29" w:rsidP="00803D8F">
            <w:pPr>
              <w:rPr>
                <w:rFonts w:ascii="Times New Roman" w:hAnsi="Times New Roman" w:cs="Times New Roman"/>
                <w:i/>
                <w:iCs/>
              </w:rPr>
            </w:pPr>
          </w:p>
        </w:tc>
        <w:tc>
          <w:tcPr>
            <w:tcW w:w="7296" w:type="dxa"/>
            <w:tcBorders>
              <w:top w:val="nil"/>
              <w:left w:val="nil"/>
              <w:bottom w:val="single" w:sz="4" w:space="0" w:color="auto"/>
            </w:tcBorders>
          </w:tcPr>
          <w:p w:rsidR="00803D8F" w:rsidRPr="00932F7C" w:rsidRDefault="00803D8F" w:rsidP="00803D8F">
            <w:pPr>
              <w:rPr>
                <w:rFonts w:ascii="Times New Roman" w:hAnsi="Times New Roman" w:cs="Times New Roman"/>
              </w:rPr>
            </w:pPr>
            <w:r w:rsidRPr="00932F7C">
              <w:rPr>
                <w:rFonts w:ascii="Times New Roman" w:hAnsi="Times New Roman" w:cs="Times New Roman"/>
                <w:b/>
              </w:rPr>
              <w:t>Other members</w:t>
            </w:r>
            <w:r w:rsidRPr="00932F7C">
              <w:rPr>
                <w:rFonts w:ascii="Times New Roman" w:hAnsi="Times New Roman" w:cs="Times New Roman"/>
              </w:rPr>
              <w:br/>
              <w:t xml:space="preserve">Jeri Lukens, </w:t>
            </w:r>
            <w:proofErr w:type="spellStart"/>
            <w:r w:rsidRPr="00932F7C">
              <w:rPr>
                <w:rFonts w:ascii="Times New Roman" w:hAnsi="Times New Roman" w:cs="Times New Roman"/>
              </w:rPr>
              <w:t>Tremain</w:t>
            </w:r>
            <w:proofErr w:type="spellEnd"/>
            <w:r w:rsidRPr="00932F7C">
              <w:rPr>
                <w:rFonts w:ascii="Times New Roman" w:hAnsi="Times New Roman" w:cs="Times New Roman"/>
              </w:rPr>
              <w:t xml:space="preserve"> Williams, Sharon Broere</w:t>
            </w:r>
          </w:p>
          <w:p w:rsidR="00803D8F" w:rsidRPr="00932F7C" w:rsidRDefault="00803D8F" w:rsidP="00EC0A45">
            <w:pPr>
              <w:rPr>
                <w:rFonts w:ascii="Times New Roman" w:hAnsi="Times New Roman" w:cs="Times New Roman"/>
              </w:rPr>
            </w:pPr>
          </w:p>
          <w:p w:rsidR="00803D8F" w:rsidRPr="00932F7C" w:rsidRDefault="00803D8F" w:rsidP="00EC0A45">
            <w:pPr>
              <w:ind w:right="551"/>
              <w:rPr>
                <w:rFonts w:ascii="Times New Roman" w:hAnsi="Times New Roman" w:cs="Times New Roman"/>
              </w:rPr>
            </w:pPr>
          </w:p>
        </w:tc>
      </w:tr>
      <w:tr w:rsidR="00330E71" w:rsidRPr="00503D29" w:rsidTr="005430ED">
        <w:tc>
          <w:tcPr>
            <w:tcW w:w="11071" w:type="dxa"/>
            <w:gridSpan w:val="2"/>
            <w:tcBorders>
              <w:bottom w:val="nil"/>
            </w:tcBorders>
            <w:shd w:val="clear" w:color="auto" w:fill="9CC2E5" w:themeFill="accent1" w:themeFillTint="99"/>
          </w:tcPr>
          <w:p w:rsidR="00330E71" w:rsidRPr="00503D29" w:rsidRDefault="00803D8F" w:rsidP="00EC0A45">
            <w:pPr>
              <w:ind w:right="551"/>
              <w:rPr>
                <w:rFonts w:ascii="Times New Roman" w:hAnsi="Times New Roman" w:cs="Times New Roman"/>
                <w:b/>
                <w:sz w:val="24"/>
                <w:szCs w:val="24"/>
              </w:rPr>
            </w:pPr>
            <w:r w:rsidRPr="00503D29">
              <w:rPr>
                <w:rFonts w:ascii="Times New Roman" w:hAnsi="Times New Roman" w:cs="Times New Roman"/>
                <w:b/>
                <w:sz w:val="24"/>
                <w:szCs w:val="24"/>
              </w:rPr>
              <w:t>Conference App Committee</w:t>
            </w:r>
          </w:p>
        </w:tc>
      </w:tr>
      <w:tr w:rsidR="00AC3919" w:rsidRPr="00503D29" w:rsidTr="005430ED">
        <w:tc>
          <w:tcPr>
            <w:tcW w:w="11071" w:type="dxa"/>
            <w:gridSpan w:val="2"/>
            <w:tcBorders>
              <w:top w:val="nil"/>
              <w:bottom w:val="nil"/>
            </w:tcBorders>
          </w:tcPr>
          <w:p w:rsidR="00AC3919" w:rsidRPr="00503D29" w:rsidRDefault="00503D29" w:rsidP="00AC3919">
            <w:pPr>
              <w:ind w:right="551"/>
              <w:rPr>
                <w:rFonts w:ascii="Times New Roman" w:hAnsi="Times New Roman" w:cs="Times New Roman"/>
                <w:sz w:val="24"/>
                <w:szCs w:val="24"/>
              </w:rPr>
            </w:pPr>
            <w:r w:rsidRPr="00503D29">
              <w:rPr>
                <w:rFonts w:ascii="Times New Roman" w:hAnsi="Times New Roman" w:cs="Times New Roman"/>
                <w:sz w:val="24"/>
                <w:szCs w:val="24"/>
              </w:rPr>
              <w:t>The Conference App committee creates and manages the conference app</w:t>
            </w:r>
          </w:p>
        </w:tc>
      </w:tr>
      <w:tr w:rsidR="00503D29" w:rsidRPr="00503D29" w:rsidTr="005430ED">
        <w:tc>
          <w:tcPr>
            <w:tcW w:w="3775" w:type="dxa"/>
            <w:tcBorders>
              <w:top w:val="nil"/>
              <w:bottom w:val="single" w:sz="4" w:space="0" w:color="auto"/>
              <w:right w:val="nil"/>
            </w:tcBorders>
          </w:tcPr>
          <w:p w:rsidR="00503D29" w:rsidRPr="00932F7C" w:rsidRDefault="00503D29" w:rsidP="00EC0A45">
            <w:pPr>
              <w:rPr>
                <w:rFonts w:ascii="Times New Roman" w:hAnsi="Times New Roman" w:cs="Times New Roman"/>
                <w:b/>
              </w:rPr>
            </w:pPr>
            <w:r w:rsidRPr="00932F7C">
              <w:rPr>
                <w:rFonts w:ascii="Times New Roman" w:hAnsi="Times New Roman" w:cs="Times New Roman"/>
                <w:b/>
              </w:rPr>
              <w:t>Amystique Harris-Church, Chair</w:t>
            </w:r>
          </w:p>
          <w:p w:rsidR="00932F7C" w:rsidRPr="00932F7C" w:rsidRDefault="00932F7C" w:rsidP="00932F7C">
            <w:pPr>
              <w:rPr>
                <w:rFonts w:ascii="Times New Roman" w:hAnsi="Times New Roman" w:cs="Times New Roman"/>
              </w:rPr>
            </w:pPr>
            <w:r w:rsidRPr="00932F7C">
              <w:rPr>
                <w:rFonts w:ascii="Times New Roman" w:hAnsi="Times New Roman" w:cs="Times New Roman"/>
              </w:rPr>
              <w:t>Delaware State University</w:t>
            </w:r>
          </w:p>
          <w:p w:rsidR="00932F7C" w:rsidRPr="00932F7C" w:rsidRDefault="0008601E" w:rsidP="00EC0A45">
            <w:pPr>
              <w:rPr>
                <w:rFonts w:ascii="Times New Roman" w:hAnsi="Times New Roman" w:cs="Times New Roman"/>
                <w:color w:val="1F497D"/>
              </w:rPr>
            </w:pPr>
            <w:hyperlink r:id="rId10" w:history="1">
              <w:r w:rsidR="00932F7C" w:rsidRPr="00932F7C">
                <w:rPr>
                  <w:rStyle w:val="Hyperlink"/>
                  <w:rFonts w:ascii="Times New Roman" w:hAnsi="Times New Roman" w:cs="Times New Roman"/>
                </w:rPr>
                <w:t>achurch@desu.edu</w:t>
              </w:r>
            </w:hyperlink>
            <w:r w:rsidR="00932F7C" w:rsidRPr="00932F7C">
              <w:rPr>
                <w:rFonts w:ascii="Times New Roman" w:hAnsi="Times New Roman" w:cs="Times New Roman"/>
                <w:color w:val="1F497D"/>
              </w:rPr>
              <w:t> </w:t>
            </w:r>
          </w:p>
          <w:p w:rsidR="00932F7C" w:rsidRDefault="00932F7C" w:rsidP="00EC0A45">
            <w:pPr>
              <w:rPr>
                <w:rFonts w:ascii="Times New Roman" w:hAnsi="Times New Roman" w:cs="Times New Roman"/>
              </w:rPr>
            </w:pPr>
            <w:r w:rsidRPr="00932F7C">
              <w:rPr>
                <w:rFonts w:ascii="Times New Roman" w:hAnsi="Times New Roman" w:cs="Times New Roman"/>
              </w:rPr>
              <w:t>302.857.6143/6144 </w:t>
            </w:r>
          </w:p>
          <w:p w:rsidR="00932F7C" w:rsidRPr="00932F7C" w:rsidRDefault="00932F7C" w:rsidP="00EC0A45">
            <w:pPr>
              <w:rPr>
                <w:rFonts w:ascii="Times New Roman" w:hAnsi="Times New Roman" w:cs="Times New Roman"/>
                <w:i/>
                <w:iCs/>
              </w:rPr>
            </w:pPr>
          </w:p>
        </w:tc>
        <w:tc>
          <w:tcPr>
            <w:tcW w:w="7296" w:type="dxa"/>
            <w:tcBorders>
              <w:top w:val="nil"/>
              <w:left w:val="nil"/>
              <w:bottom w:val="single" w:sz="4" w:space="0" w:color="auto"/>
            </w:tcBorders>
          </w:tcPr>
          <w:p w:rsidR="00503D29" w:rsidRPr="00932F7C" w:rsidRDefault="00503D29" w:rsidP="0031263C">
            <w:pPr>
              <w:rPr>
                <w:rFonts w:ascii="Times New Roman" w:hAnsi="Times New Roman" w:cs="Times New Roman"/>
              </w:rPr>
            </w:pPr>
            <w:r w:rsidRPr="00932F7C">
              <w:rPr>
                <w:rFonts w:ascii="Times New Roman" w:hAnsi="Times New Roman" w:cs="Times New Roman"/>
                <w:b/>
              </w:rPr>
              <w:t>Other members</w:t>
            </w:r>
            <w:r w:rsidRPr="00932F7C">
              <w:rPr>
                <w:rFonts w:ascii="Times New Roman" w:hAnsi="Times New Roman" w:cs="Times New Roman"/>
              </w:rPr>
              <w:br/>
            </w:r>
            <w:bookmarkStart w:id="0" w:name="_GoBack"/>
            <w:bookmarkEnd w:id="0"/>
            <w:r w:rsidR="0031263C" w:rsidRPr="0031263C">
              <w:rPr>
                <w:rFonts w:ascii="Times New Roman" w:hAnsi="Times New Roman" w:cs="Times New Roman"/>
              </w:rPr>
              <w:t>David J. Ehrenreich</w:t>
            </w:r>
            <w:r w:rsidR="0031263C">
              <w:rPr>
                <w:rFonts w:ascii="Times New Roman" w:hAnsi="Times New Roman" w:cs="Times New Roman"/>
              </w:rPr>
              <w:t xml:space="preserve">, Mary Vaughn, Michelle Porter, </w:t>
            </w:r>
            <w:proofErr w:type="spellStart"/>
            <w:r w:rsidR="0031263C" w:rsidRPr="0031263C">
              <w:rPr>
                <w:rFonts w:ascii="Times New Roman" w:hAnsi="Times New Roman" w:cs="Times New Roman"/>
              </w:rPr>
              <w:t>Arrrayon</w:t>
            </w:r>
            <w:proofErr w:type="spellEnd"/>
            <w:r w:rsidR="0031263C" w:rsidRPr="0031263C">
              <w:rPr>
                <w:rFonts w:ascii="Times New Roman" w:hAnsi="Times New Roman" w:cs="Times New Roman"/>
              </w:rPr>
              <w:t xml:space="preserve"> Farlough</w:t>
            </w:r>
            <w:r w:rsidR="0031263C">
              <w:rPr>
                <w:rFonts w:ascii="Times New Roman" w:hAnsi="Times New Roman" w:cs="Times New Roman"/>
              </w:rPr>
              <w:t xml:space="preserve">, </w:t>
            </w:r>
            <w:r w:rsidR="0031263C" w:rsidRPr="0031263C">
              <w:rPr>
                <w:rFonts w:ascii="Times New Roman" w:hAnsi="Times New Roman" w:cs="Times New Roman"/>
              </w:rPr>
              <w:t>Tabatha Phillips</w:t>
            </w:r>
          </w:p>
          <w:p w:rsidR="00503D29" w:rsidRPr="00932F7C" w:rsidRDefault="00503D29" w:rsidP="00EC0A45">
            <w:pPr>
              <w:ind w:right="551"/>
              <w:rPr>
                <w:rFonts w:ascii="Times New Roman" w:hAnsi="Times New Roman" w:cs="Times New Roman"/>
              </w:rPr>
            </w:pPr>
          </w:p>
        </w:tc>
      </w:tr>
      <w:tr w:rsidR="00330E71" w:rsidRPr="00503D29" w:rsidTr="005430ED">
        <w:tc>
          <w:tcPr>
            <w:tcW w:w="11071" w:type="dxa"/>
            <w:gridSpan w:val="2"/>
            <w:tcBorders>
              <w:bottom w:val="nil"/>
            </w:tcBorders>
            <w:shd w:val="clear" w:color="auto" w:fill="9CC2E5" w:themeFill="accent1" w:themeFillTint="99"/>
          </w:tcPr>
          <w:p w:rsidR="00330E71" w:rsidRPr="00503D29" w:rsidRDefault="00503D29" w:rsidP="00EC0A45">
            <w:pPr>
              <w:ind w:right="551"/>
              <w:rPr>
                <w:rFonts w:ascii="Times New Roman" w:hAnsi="Times New Roman" w:cs="Times New Roman"/>
                <w:b/>
                <w:sz w:val="24"/>
                <w:szCs w:val="24"/>
              </w:rPr>
            </w:pPr>
            <w:r w:rsidRPr="00503D29">
              <w:rPr>
                <w:rFonts w:ascii="Times New Roman" w:hAnsi="Times New Roman" w:cs="Times New Roman"/>
                <w:b/>
                <w:sz w:val="24"/>
                <w:szCs w:val="24"/>
              </w:rPr>
              <w:t xml:space="preserve">Sponsors/Exhibitors </w:t>
            </w:r>
            <w:r w:rsidR="00330E71" w:rsidRPr="00503D29">
              <w:rPr>
                <w:rFonts w:ascii="Times New Roman" w:hAnsi="Times New Roman" w:cs="Times New Roman"/>
                <w:b/>
                <w:sz w:val="24"/>
                <w:szCs w:val="24"/>
              </w:rPr>
              <w:t>Committee</w:t>
            </w:r>
          </w:p>
        </w:tc>
      </w:tr>
      <w:tr w:rsidR="00503D29" w:rsidRPr="00503D29" w:rsidTr="005430ED">
        <w:tc>
          <w:tcPr>
            <w:tcW w:w="11071" w:type="dxa"/>
            <w:gridSpan w:val="2"/>
            <w:tcBorders>
              <w:top w:val="nil"/>
              <w:bottom w:val="nil"/>
            </w:tcBorders>
          </w:tcPr>
          <w:p w:rsidR="00503D29" w:rsidRPr="00503D29" w:rsidRDefault="00503D29" w:rsidP="00EC0A45">
            <w:pPr>
              <w:rPr>
                <w:rFonts w:ascii="Times New Roman" w:hAnsi="Times New Roman" w:cs="Times New Roman"/>
                <w:sz w:val="24"/>
                <w:szCs w:val="24"/>
              </w:rPr>
            </w:pPr>
            <w:r w:rsidRPr="00503D29">
              <w:rPr>
                <w:rFonts w:ascii="Times New Roman" w:hAnsi="Times New Roman" w:cs="Times New Roman"/>
                <w:sz w:val="24"/>
                <w:szCs w:val="24"/>
              </w:rPr>
              <w:t>The Sponsors/Exhibitors committee establishes the criteria for sponsorship, recruits and liaises with sponsors and coordinates the sponsor workshops and Exhibitor’s Fair.</w:t>
            </w:r>
          </w:p>
        </w:tc>
      </w:tr>
      <w:tr w:rsidR="00503D29" w:rsidRPr="00503D29" w:rsidTr="005430ED">
        <w:tc>
          <w:tcPr>
            <w:tcW w:w="3775" w:type="dxa"/>
            <w:tcBorders>
              <w:top w:val="nil"/>
              <w:right w:val="nil"/>
            </w:tcBorders>
          </w:tcPr>
          <w:p w:rsidR="00503D29" w:rsidRPr="00ED7388" w:rsidRDefault="00503D29" w:rsidP="00EC0A45">
            <w:pPr>
              <w:rPr>
                <w:rFonts w:ascii="Times New Roman" w:hAnsi="Times New Roman" w:cs="Times New Roman"/>
                <w:b/>
              </w:rPr>
            </w:pPr>
            <w:r w:rsidRPr="00ED7388">
              <w:rPr>
                <w:rFonts w:ascii="Times New Roman" w:hAnsi="Times New Roman" w:cs="Times New Roman"/>
                <w:b/>
              </w:rPr>
              <w:t>Rosemary Freer, Chair</w:t>
            </w:r>
          </w:p>
          <w:p w:rsidR="00932F7C" w:rsidRPr="00ED7388" w:rsidRDefault="00E12C9F" w:rsidP="00EC0A45">
            <w:pPr>
              <w:rPr>
                <w:rFonts w:ascii="Times New Roman" w:hAnsi="Times New Roman" w:cs="Times New Roman"/>
                <w:lang w:val="en"/>
              </w:rPr>
            </w:pPr>
            <w:r w:rsidRPr="00ED7388">
              <w:rPr>
                <w:rFonts w:ascii="Times New Roman" w:hAnsi="Times New Roman" w:cs="Times New Roman"/>
                <w:lang w:val="en"/>
              </w:rPr>
              <w:t xml:space="preserve">Arkansas State </w:t>
            </w:r>
            <w:proofErr w:type="spellStart"/>
            <w:r w:rsidRPr="00ED7388">
              <w:rPr>
                <w:rFonts w:ascii="Times New Roman" w:hAnsi="Times New Roman" w:cs="Times New Roman"/>
                <w:lang w:val="en"/>
              </w:rPr>
              <w:t>Univ</w:t>
            </w:r>
            <w:proofErr w:type="spellEnd"/>
          </w:p>
          <w:p w:rsidR="00E12C9F" w:rsidRPr="00ED7388" w:rsidRDefault="0008601E" w:rsidP="00EC0A45">
            <w:pPr>
              <w:rPr>
                <w:rFonts w:ascii="Times New Roman" w:hAnsi="Times New Roman" w:cs="Times New Roman"/>
                <w:iCs/>
              </w:rPr>
            </w:pPr>
            <w:hyperlink r:id="rId11" w:history="1">
              <w:r w:rsidR="00ED7388" w:rsidRPr="00ED7388">
                <w:rPr>
                  <w:rStyle w:val="Hyperlink"/>
                  <w:rFonts w:ascii="Times New Roman" w:hAnsi="Times New Roman" w:cs="Times New Roman"/>
                  <w:iCs/>
                </w:rPr>
                <w:t>rfreer@astate.edu</w:t>
              </w:r>
            </w:hyperlink>
          </w:p>
          <w:p w:rsidR="00ED7388" w:rsidRDefault="00ED7388" w:rsidP="00EC0A45">
            <w:pPr>
              <w:rPr>
                <w:rFonts w:ascii="Times New Roman" w:hAnsi="Times New Roman" w:cs="Times New Roman"/>
                <w:lang w:val="en"/>
              </w:rPr>
            </w:pPr>
            <w:r w:rsidRPr="00ED7388">
              <w:rPr>
                <w:rFonts w:ascii="Times New Roman" w:hAnsi="Times New Roman" w:cs="Times New Roman"/>
                <w:lang w:val="en"/>
              </w:rPr>
              <w:t>870.972.2038</w:t>
            </w:r>
          </w:p>
          <w:p w:rsidR="00ED7388" w:rsidRPr="00932F7C" w:rsidRDefault="00ED7388" w:rsidP="00EC0A45">
            <w:pPr>
              <w:rPr>
                <w:rFonts w:ascii="Times New Roman" w:hAnsi="Times New Roman" w:cs="Times New Roman"/>
                <w:i/>
                <w:iCs/>
              </w:rPr>
            </w:pPr>
          </w:p>
        </w:tc>
        <w:tc>
          <w:tcPr>
            <w:tcW w:w="7296" w:type="dxa"/>
            <w:tcBorders>
              <w:top w:val="nil"/>
              <w:left w:val="nil"/>
            </w:tcBorders>
          </w:tcPr>
          <w:p w:rsidR="00503D29" w:rsidRPr="00932F7C" w:rsidRDefault="00503D29" w:rsidP="00EC0A45">
            <w:pPr>
              <w:rPr>
                <w:rFonts w:ascii="Times New Roman" w:hAnsi="Times New Roman" w:cs="Times New Roman"/>
              </w:rPr>
            </w:pPr>
            <w:r w:rsidRPr="00932F7C">
              <w:rPr>
                <w:rFonts w:ascii="Times New Roman" w:hAnsi="Times New Roman" w:cs="Times New Roman"/>
                <w:b/>
              </w:rPr>
              <w:t>Other members</w:t>
            </w:r>
            <w:r w:rsidRPr="00932F7C">
              <w:rPr>
                <w:rFonts w:ascii="Times New Roman" w:hAnsi="Times New Roman" w:cs="Times New Roman"/>
              </w:rPr>
              <w:br/>
              <w:t>Lynn Brown</w:t>
            </w:r>
          </w:p>
          <w:p w:rsidR="00503D29" w:rsidRPr="00932F7C" w:rsidRDefault="00503D29" w:rsidP="00EC0A45">
            <w:pPr>
              <w:ind w:right="551"/>
              <w:rPr>
                <w:rFonts w:ascii="Times New Roman" w:hAnsi="Times New Roman" w:cs="Times New Roman"/>
              </w:rPr>
            </w:pPr>
          </w:p>
        </w:tc>
      </w:tr>
      <w:tr w:rsidR="00AC3919" w:rsidRPr="00503D29" w:rsidTr="00503D29">
        <w:tc>
          <w:tcPr>
            <w:tcW w:w="11071" w:type="dxa"/>
            <w:gridSpan w:val="2"/>
            <w:shd w:val="clear" w:color="auto" w:fill="9CC2E5" w:themeFill="accent1" w:themeFillTint="99"/>
          </w:tcPr>
          <w:p w:rsidR="00AC3919" w:rsidRPr="00503D29" w:rsidRDefault="00503D29" w:rsidP="00AC3919">
            <w:pPr>
              <w:ind w:right="551"/>
              <w:rPr>
                <w:rFonts w:ascii="Times New Roman" w:hAnsi="Times New Roman" w:cs="Times New Roman"/>
                <w:b/>
                <w:sz w:val="24"/>
                <w:szCs w:val="24"/>
              </w:rPr>
            </w:pPr>
            <w:r w:rsidRPr="00503D29">
              <w:rPr>
                <w:rFonts w:ascii="Times New Roman" w:hAnsi="Times New Roman" w:cs="Times New Roman"/>
                <w:b/>
                <w:sz w:val="24"/>
                <w:szCs w:val="24"/>
              </w:rPr>
              <w:t>Other Partners</w:t>
            </w:r>
          </w:p>
        </w:tc>
      </w:tr>
      <w:tr w:rsidR="00503D29" w:rsidRPr="00503D29" w:rsidTr="00ED730E">
        <w:tc>
          <w:tcPr>
            <w:tcW w:w="11071" w:type="dxa"/>
            <w:gridSpan w:val="2"/>
            <w:vAlign w:val="center"/>
          </w:tcPr>
          <w:p w:rsidR="00503D29" w:rsidRPr="00503D29" w:rsidRDefault="00503D29" w:rsidP="00503D29">
            <w:pPr>
              <w:rPr>
                <w:rFonts w:ascii="Times New Roman" w:hAnsi="Times New Roman" w:cs="Times New Roman"/>
                <w:sz w:val="24"/>
                <w:szCs w:val="24"/>
              </w:rPr>
            </w:pPr>
            <w:r w:rsidRPr="005430ED">
              <w:rPr>
                <w:rFonts w:ascii="Times New Roman" w:hAnsi="Times New Roman" w:cs="Times New Roman"/>
                <w:b/>
                <w:sz w:val="24"/>
                <w:szCs w:val="24"/>
              </w:rPr>
              <w:t>Awards</w:t>
            </w:r>
            <w:r w:rsidRPr="00503D29">
              <w:rPr>
                <w:rFonts w:ascii="Times New Roman" w:hAnsi="Times New Roman" w:cs="Times New Roman"/>
                <w:sz w:val="24"/>
                <w:szCs w:val="24"/>
              </w:rPr>
              <w:t xml:space="preserve"> – Theresa Scott, Membership and Engagement Committee Chair</w:t>
            </w:r>
          </w:p>
        </w:tc>
      </w:tr>
      <w:tr w:rsidR="006A28D9" w:rsidRPr="00503D29" w:rsidTr="00ED730E">
        <w:tc>
          <w:tcPr>
            <w:tcW w:w="11071" w:type="dxa"/>
            <w:gridSpan w:val="2"/>
            <w:vAlign w:val="center"/>
          </w:tcPr>
          <w:p w:rsidR="006A28D9" w:rsidRPr="005430ED" w:rsidRDefault="006A28D9" w:rsidP="006A28D9">
            <w:pPr>
              <w:rPr>
                <w:rFonts w:ascii="Times New Roman" w:hAnsi="Times New Roman" w:cs="Times New Roman"/>
                <w:b/>
                <w:sz w:val="24"/>
                <w:szCs w:val="24"/>
              </w:rPr>
            </w:pPr>
            <w:r w:rsidRPr="005430ED">
              <w:rPr>
                <w:rFonts w:ascii="Times New Roman" w:hAnsi="Times New Roman" w:cs="Times New Roman"/>
                <w:b/>
                <w:sz w:val="24"/>
                <w:szCs w:val="24"/>
              </w:rPr>
              <w:t>NCTA Resources Fair</w:t>
            </w:r>
            <w:r w:rsidRPr="00503D29">
              <w:rPr>
                <w:rFonts w:ascii="Times New Roman" w:hAnsi="Times New Roman" w:cs="Times New Roman"/>
                <w:sz w:val="24"/>
                <w:szCs w:val="24"/>
              </w:rPr>
              <w:t xml:space="preserve"> – </w:t>
            </w:r>
            <w:r>
              <w:rPr>
                <w:rFonts w:ascii="Times New Roman" w:hAnsi="Times New Roman" w:cs="Times New Roman"/>
                <w:sz w:val="24"/>
                <w:szCs w:val="24"/>
              </w:rPr>
              <w:t>Jamila Maxie</w:t>
            </w:r>
            <w:r w:rsidR="005F029E">
              <w:rPr>
                <w:rFonts w:ascii="Times New Roman" w:hAnsi="Times New Roman" w:cs="Times New Roman"/>
                <w:sz w:val="24"/>
                <w:szCs w:val="24"/>
              </w:rPr>
              <w:t xml:space="preserve"> &amp; Theresa Scott</w:t>
            </w:r>
            <w:r>
              <w:rPr>
                <w:rFonts w:ascii="Times New Roman" w:hAnsi="Times New Roman" w:cs="Times New Roman"/>
                <w:sz w:val="24"/>
                <w:szCs w:val="24"/>
              </w:rPr>
              <w:t>, Membership and Engagement Committee</w:t>
            </w:r>
          </w:p>
        </w:tc>
      </w:tr>
      <w:tr w:rsidR="00503D29" w:rsidRPr="00503D29" w:rsidTr="00AC3919">
        <w:tc>
          <w:tcPr>
            <w:tcW w:w="11071" w:type="dxa"/>
            <w:gridSpan w:val="2"/>
          </w:tcPr>
          <w:p w:rsidR="00503D29" w:rsidRPr="00503D29" w:rsidRDefault="00503D29" w:rsidP="00503D29">
            <w:pPr>
              <w:rPr>
                <w:rFonts w:ascii="Times New Roman" w:hAnsi="Times New Roman" w:cs="Times New Roman"/>
                <w:sz w:val="24"/>
                <w:szCs w:val="24"/>
              </w:rPr>
            </w:pPr>
            <w:r w:rsidRPr="005430ED">
              <w:rPr>
                <w:rFonts w:ascii="Times New Roman" w:hAnsi="Times New Roman" w:cs="Times New Roman"/>
                <w:b/>
                <w:sz w:val="24"/>
                <w:szCs w:val="24"/>
              </w:rPr>
              <w:t>Editing</w:t>
            </w:r>
            <w:r w:rsidRPr="00503D29">
              <w:rPr>
                <w:rFonts w:ascii="Times New Roman" w:hAnsi="Times New Roman" w:cs="Times New Roman"/>
                <w:sz w:val="24"/>
                <w:szCs w:val="24"/>
              </w:rPr>
              <w:t xml:space="preserve"> conference documents  - Francesca Taylor</w:t>
            </w:r>
          </w:p>
        </w:tc>
      </w:tr>
    </w:tbl>
    <w:p w:rsidR="00370D1F" w:rsidRPr="00B51C8F" w:rsidRDefault="00370D1F" w:rsidP="00AC3919">
      <w:pPr>
        <w:spacing w:after="0" w:line="240" w:lineRule="auto"/>
        <w:ind w:left="540" w:right="551"/>
        <w:jc w:val="center"/>
        <w:rPr>
          <w:rFonts w:ascii="Times New Roman" w:hAnsi="Times New Roman" w:cs="Times New Roman"/>
          <w:sz w:val="24"/>
          <w:szCs w:val="24"/>
        </w:rPr>
      </w:pPr>
    </w:p>
    <w:sectPr w:rsidR="00370D1F" w:rsidRPr="00B51C8F" w:rsidSect="00B51C8F">
      <w:headerReference w:type="default" r:id="rId12"/>
      <w:footerReference w:type="default" r:id="rId13"/>
      <w:pgSz w:w="12240" w:h="15840"/>
      <w:pgMar w:top="432" w:right="331" w:bottom="432" w:left="288"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1E" w:rsidRDefault="0008601E" w:rsidP="000D2012">
      <w:pPr>
        <w:spacing w:after="0" w:line="240" w:lineRule="auto"/>
      </w:pPr>
      <w:r>
        <w:separator/>
      </w:r>
    </w:p>
  </w:endnote>
  <w:endnote w:type="continuationSeparator" w:id="0">
    <w:p w:rsidR="0008601E" w:rsidRDefault="0008601E" w:rsidP="000D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12" w:rsidRDefault="000D2012">
    <w:pPr>
      <w:pStyle w:val="Footer"/>
    </w:pPr>
    <w:r>
      <w:tab/>
    </w:r>
    <w:r>
      <w:tab/>
    </w:r>
    <w:r>
      <w:tab/>
    </w:r>
    <w:r w:rsidR="007F42E4">
      <w:fldChar w:fldCharType="begin"/>
    </w:r>
    <w:r w:rsidR="007F42E4">
      <w:instrText xml:space="preserve"> DATE \@ "M/d/yyyy" </w:instrText>
    </w:r>
    <w:r w:rsidR="007F42E4">
      <w:fldChar w:fldCharType="separate"/>
    </w:r>
    <w:r w:rsidR="0031263C">
      <w:rPr>
        <w:noProof/>
      </w:rPr>
      <w:t>2/21/2017</w:t>
    </w:r>
    <w:r w:rsidR="007F42E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1E" w:rsidRDefault="0008601E" w:rsidP="000D2012">
      <w:pPr>
        <w:spacing w:after="0" w:line="240" w:lineRule="auto"/>
      </w:pPr>
      <w:r>
        <w:separator/>
      </w:r>
    </w:p>
  </w:footnote>
  <w:footnote w:type="continuationSeparator" w:id="0">
    <w:p w:rsidR="0008601E" w:rsidRDefault="0008601E" w:rsidP="000D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F0" w:rsidRDefault="00AF2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C23C8"/>
    <w:multiLevelType w:val="hybridMultilevel"/>
    <w:tmpl w:val="5EAAF50A"/>
    <w:lvl w:ilvl="0" w:tplc="8F64689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DC3548"/>
    <w:multiLevelType w:val="hybridMultilevel"/>
    <w:tmpl w:val="F3A6A8AC"/>
    <w:lvl w:ilvl="0" w:tplc="5EBA6F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0F"/>
    <w:rsid w:val="00004F09"/>
    <w:rsid w:val="0008601E"/>
    <w:rsid w:val="000A0D20"/>
    <w:rsid w:val="000C074B"/>
    <w:rsid w:val="000D2012"/>
    <w:rsid w:val="000D70C3"/>
    <w:rsid w:val="000F6C7A"/>
    <w:rsid w:val="001176D5"/>
    <w:rsid w:val="001B5517"/>
    <w:rsid w:val="002158AA"/>
    <w:rsid w:val="002710D5"/>
    <w:rsid w:val="0031263C"/>
    <w:rsid w:val="00330E71"/>
    <w:rsid w:val="003421C7"/>
    <w:rsid w:val="00370D1F"/>
    <w:rsid w:val="003F679C"/>
    <w:rsid w:val="004273F3"/>
    <w:rsid w:val="00503D29"/>
    <w:rsid w:val="005430ED"/>
    <w:rsid w:val="005563EB"/>
    <w:rsid w:val="005C6DA0"/>
    <w:rsid w:val="005F029E"/>
    <w:rsid w:val="005F60FE"/>
    <w:rsid w:val="006A28D9"/>
    <w:rsid w:val="006E21B9"/>
    <w:rsid w:val="00720F1E"/>
    <w:rsid w:val="0075597B"/>
    <w:rsid w:val="007F42E4"/>
    <w:rsid w:val="007F4C5D"/>
    <w:rsid w:val="00803D8F"/>
    <w:rsid w:val="00824733"/>
    <w:rsid w:val="00825332"/>
    <w:rsid w:val="00837319"/>
    <w:rsid w:val="00841EB8"/>
    <w:rsid w:val="0086788B"/>
    <w:rsid w:val="008E68D9"/>
    <w:rsid w:val="00932F7C"/>
    <w:rsid w:val="009E389F"/>
    <w:rsid w:val="00A2445B"/>
    <w:rsid w:val="00AA47A7"/>
    <w:rsid w:val="00AC3919"/>
    <w:rsid w:val="00AC4D68"/>
    <w:rsid w:val="00AF29F0"/>
    <w:rsid w:val="00B47021"/>
    <w:rsid w:val="00B51C8F"/>
    <w:rsid w:val="00B8162C"/>
    <w:rsid w:val="00C412B1"/>
    <w:rsid w:val="00C67999"/>
    <w:rsid w:val="00CD518C"/>
    <w:rsid w:val="00D33A5D"/>
    <w:rsid w:val="00D34BE8"/>
    <w:rsid w:val="00D63BAA"/>
    <w:rsid w:val="00DA1CEA"/>
    <w:rsid w:val="00DA4B24"/>
    <w:rsid w:val="00DF6741"/>
    <w:rsid w:val="00E03959"/>
    <w:rsid w:val="00E12C9F"/>
    <w:rsid w:val="00E2580F"/>
    <w:rsid w:val="00ED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F860BC-F025-4516-80BC-8CA82E39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12"/>
  </w:style>
  <w:style w:type="paragraph" w:styleId="Footer">
    <w:name w:val="footer"/>
    <w:basedOn w:val="Normal"/>
    <w:link w:val="FooterChar"/>
    <w:uiPriority w:val="99"/>
    <w:unhideWhenUsed/>
    <w:rsid w:val="000D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12"/>
  </w:style>
  <w:style w:type="paragraph" w:styleId="BalloonText">
    <w:name w:val="Balloon Text"/>
    <w:basedOn w:val="Normal"/>
    <w:link w:val="BalloonTextChar"/>
    <w:uiPriority w:val="99"/>
    <w:semiHidden/>
    <w:unhideWhenUsed/>
    <w:rsid w:val="000D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12"/>
    <w:rPr>
      <w:rFonts w:ascii="Tahoma" w:hAnsi="Tahoma" w:cs="Tahoma"/>
      <w:sz w:val="16"/>
      <w:szCs w:val="16"/>
    </w:rPr>
  </w:style>
  <w:style w:type="paragraph" w:styleId="ListParagraph">
    <w:name w:val="List Paragraph"/>
    <w:basedOn w:val="Normal"/>
    <w:uiPriority w:val="34"/>
    <w:qFormat/>
    <w:rsid w:val="001176D5"/>
    <w:pPr>
      <w:ind w:left="720"/>
      <w:contextualSpacing/>
    </w:pPr>
  </w:style>
  <w:style w:type="character" w:styleId="Hyperlink">
    <w:name w:val="Hyperlink"/>
    <w:basedOn w:val="DefaultParagraphFont"/>
    <w:uiPriority w:val="99"/>
    <w:unhideWhenUsed/>
    <w:rsid w:val="004273F3"/>
    <w:rPr>
      <w:color w:val="0563C1"/>
      <w:u w:val="single"/>
    </w:rPr>
  </w:style>
  <w:style w:type="paragraph" w:styleId="NormalWeb">
    <w:name w:val="Normal (Web)"/>
    <w:basedOn w:val="Normal"/>
    <w:uiPriority w:val="99"/>
    <w:unhideWhenUsed/>
    <w:rsid w:val="00803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86509">
      <w:bodyDiv w:val="1"/>
      <w:marLeft w:val="0"/>
      <w:marRight w:val="0"/>
      <w:marTop w:val="0"/>
      <w:marBottom w:val="0"/>
      <w:divBdr>
        <w:top w:val="none" w:sz="0" w:space="0" w:color="auto"/>
        <w:left w:val="none" w:sz="0" w:space="0" w:color="auto"/>
        <w:bottom w:val="none" w:sz="0" w:space="0" w:color="auto"/>
        <w:right w:val="none" w:sz="0" w:space="0" w:color="auto"/>
      </w:divBdr>
    </w:div>
    <w:div w:id="702287488">
      <w:bodyDiv w:val="1"/>
      <w:marLeft w:val="0"/>
      <w:marRight w:val="0"/>
      <w:marTop w:val="0"/>
      <w:marBottom w:val="0"/>
      <w:divBdr>
        <w:top w:val="none" w:sz="0" w:space="0" w:color="auto"/>
        <w:left w:val="none" w:sz="0" w:space="0" w:color="auto"/>
        <w:bottom w:val="none" w:sz="0" w:space="0" w:color="auto"/>
        <w:right w:val="none" w:sz="0" w:space="0" w:color="auto"/>
      </w:divBdr>
    </w:div>
    <w:div w:id="765032637">
      <w:bodyDiv w:val="1"/>
      <w:marLeft w:val="0"/>
      <w:marRight w:val="0"/>
      <w:marTop w:val="0"/>
      <w:marBottom w:val="0"/>
      <w:divBdr>
        <w:top w:val="none" w:sz="0" w:space="0" w:color="auto"/>
        <w:left w:val="none" w:sz="0" w:space="0" w:color="auto"/>
        <w:bottom w:val="none" w:sz="0" w:space="0" w:color="auto"/>
        <w:right w:val="none" w:sz="0" w:space="0" w:color="auto"/>
      </w:divBdr>
    </w:div>
    <w:div w:id="1013187429">
      <w:bodyDiv w:val="1"/>
      <w:marLeft w:val="0"/>
      <w:marRight w:val="0"/>
      <w:marTop w:val="0"/>
      <w:marBottom w:val="0"/>
      <w:divBdr>
        <w:top w:val="none" w:sz="0" w:space="0" w:color="auto"/>
        <w:left w:val="none" w:sz="0" w:space="0" w:color="auto"/>
        <w:bottom w:val="none" w:sz="0" w:space="0" w:color="auto"/>
        <w:right w:val="none" w:sz="0" w:space="0" w:color="auto"/>
      </w:divBdr>
    </w:div>
    <w:div w:id="13243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hmpc@ucmail.u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lang@iu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reer@astat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hurch@desu.edu" TargetMode="External"/><Relationship Id="rId4" Type="http://schemas.openxmlformats.org/officeDocument/2006/relationships/webSettings" Target="webSettings.xml"/><Relationship Id="rId9" Type="http://schemas.openxmlformats.org/officeDocument/2006/relationships/hyperlink" Target="mailto:espinoza@uoreg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 Frazee</dc:creator>
  <cp:lastModifiedBy>Jody Rosen</cp:lastModifiedBy>
  <cp:revision>2</cp:revision>
  <cp:lastPrinted>2016-02-26T14:57:00Z</cp:lastPrinted>
  <dcterms:created xsi:type="dcterms:W3CDTF">2017-02-21T16:33:00Z</dcterms:created>
  <dcterms:modified xsi:type="dcterms:W3CDTF">2017-02-21T16:33:00Z</dcterms:modified>
</cp:coreProperties>
</file>